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86" w:rsidRDefault="007C4D86">
      <w:pPr>
        <w:pStyle w:val="BodyText"/>
        <w:spacing w:before="2"/>
        <w:rPr>
          <w:sz w:val="25"/>
        </w:rPr>
      </w:pPr>
    </w:p>
    <w:p w:rsidR="007C4D86" w:rsidRDefault="001D5648">
      <w:pPr>
        <w:pStyle w:val="Heading1"/>
        <w:spacing w:before="88" w:line="254" w:lineRule="auto"/>
        <w:ind w:left="4642" w:right="3402" w:firstLine="1137"/>
      </w:pPr>
      <w:r>
        <w:t>DAILY KITCHEN CHECKLIST</w:t>
      </w:r>
    </w:p>
    <w:p w:rsidR="007C4D86" w:rsidRDefault="001D5648">
      <w:pPr>
        <w:pStyle w:val="BodyText"/>
        <w:tabs>
          <w:tab w:val="left" w:pos="6199"/>
          <w:tab w:val="left" w:pos="8940"/>
        </w:tabs>
        <w:spacing w:before="249"/>
        <w:ind w:left="3639"/>
      </w:pPr>
      <w:r>
        <w:t>Week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through</w:t>
      </w:r>
      <w:r>
        <w:rPr>
          <w:spacing w:val="-8"/>
        </w:rPr>
        <w:t xml:space="preserve"> </w:t>
      </w:r>
      <w:r>
        <w:t>Sun: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D86" w:rsidRDefault="007C4D86">
      <w:pPr>
        <w:pStyle w:val="BodyText"/>
        <w:rPr>
          <w:sz w:val="20"/>
        </w:rPr>
      </w:pPr>
    </w:p>
    <w:p w:rsidR="007C4D86" w:rsidRDefault="007C4D86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5880"/>
        <w:gridCol w:w="720"/>
        <w:gridCol w:w="720"/>
        <w:gridCol w:w="720"/>
        <w:gridCol w:w="631"/>
        <w:gridCol w:w="540"/>
        <w:gridCol w:w="629"/>
        <w:gridCol w:w="631"/>
      </w:tblGrid>
      <w:tr w:rsidR="007C4D86">
        <w:trPr>
          <w:trHeight w:val="420"/>
        </w:trPr>
        <w:tc>
          <w:tcPr>
            <w:tcW w:w="6502" w:type="dxa"/>
            <w:gridSpan w:val="2"/>
          </w:tcPr>
          <w:p w:rsidR="007C4D86" w:rsidRDefault="001D5648">
            <w:pPr>
              <w:pStyle w:val="TableParagraph"/>
              <w:spacing w:before="100"/>
              <w:ind w:left="1444"/>
              <w:rPr>
                <w:b/>
                <w:sz w:val="26"/>
              </w:rPr>
            </w:pPr>
            <w:r>
              <w:rPr>
                <w:b/>
                <w:sz w:val="26"/>
              </w:rPr>
              <w:t>DAILY OR AFTER EACH USE</w:t>
            </w:r>
          </w:p>
        </w:tc>
        <w:tc>
          <w:tcPr>
            <w:tcW w:w="4591" w:type="dxa"/>
            <w:gridSpan w:val="7"/>
          </w:tcPr>
          <w:p w:rsidR="007C4D86" w:rsidRDefault="001D5648">
            <w:pPr>
              <w:pStyle w:val="TableParagraph"/>
              <w:spacing w:before="123"/>
              <w:ind w:left="1779" w:right="1771"/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7C4D86">
        <w:trPr>
          <w:trHeight w:val="480"/>
        </w:trPr>
        <w:tc>
          <w:tcPr>
            <w:tcW w:w="622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**Use N/A when the item is not applicable.  Do not leave blank.</w:t>
            </w:r>
          </w:p>
          <w:p w:rsidR="007C4D86" w:rsidRDefault="001D5648">
            <w:pPr>
              <w:pStyle w:val="TableParagraph"/>
              <w:spacing w:before="2"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**Use W/O when a work order is pending.  Do not leave blank.</w:t>
            </w:r>
          </w:p>
        </w:tc>
        <w:tc>
          <w:tcPr>
            <w:tcW w:w="720" w:type="dxa"/>
          </w:tcPr>
          <w:p w:rsidR="007C4D86" w:rsidRDefault="001D5648">
            <w:pPr>
              <w:pStyle w:val="TableParagraph"/>
              <w:spacing w:line="244" w:lineRule="exact"/>
              <w:ind w:left="102"/>
            </w:pPr>
            <w:r>
              <w:rPr>
                <w:u w:val="single"/>
              </w:rPr>
              <w:t>Mon</w:t>
            </w:r>
          </w:p>
        </w:tc>
        <w:tc>
          <w:tcPr>
            <w:tcW w:w="720" w:type="dxa"/>
          </w:tcPr>
          <w:p w:rsidR="007C4D86" w:rsidRDefault="001D5648">
            <w:pPr>
              <w:pStyle w:val="TableParagraph"/>
              <w:spacing w:line="244" w:lineRule="exact"/>
              <w:ind w:left="102"/>
            </w:pPr>
            <w:r>
              <w:rPr>
                <w:u w:val="single"/>
              </w:rPr>
              <w:t>Tue</w:t>
            </w:r>
          </w:p>
        </w:tc>
        <w:tc>
          <w:tcPr>
            <w:tcW w:w="720" w:type="dxa"/>
          </w:tcPr>
          <w:p w:rsidR="007C4D86" w:rsidRDefault="001D5648">
            <w:pPr>
              <w:pStyle w:val="TableParagraph"/>
              <w:spacing w:line="244" w:lineRule="exact"/>
              <w:ind w:left="102"/>
            </w:pPr>
            <w:r>
              <w:rPr>
                <w:u w:val="single"/>
              </w:rPr>
              <w:t>Wed</w:t>
            </w:r>
          </w:p>
        </w:tc>
        <w:tc>
          <w:tcPr>
            <w:tcW w:w="631" w:type="dxa"/>
          </w:tcPr>
          <w:p w:rsidR="007C4D86" w:rsidRDefault="001D5648">
            <w:pPr>
              <w:pStyle w:val="TableParagraph"/>
              <w:spacing w:line="244" w:lineRule="exact"/>
              <w:ind w:left="102"/>
            </w:pPr>
            <w:r>
              <w:rPr>
                <w:u w:val="single"/>
              </w:rPr>
              <w:t>Thu</w:t>
            </w:r>
          </w:p>
        </w:tc>
        <w:tc>
          <w:tcPr>
            <w:tcW w:w="540" w:type="dxa"/>
          </w:tcPr>
          <w:p w:rsidR="007C4D86" w:rsidRDefault="001D5648">
            <w:pPr>
              <w:pStyle w:val="TableParagraph"/>
              <w:spacing w:line="244" w:lineRule="exact"/>
              <w:ind w:left="102"/>
            </w:pPr>
            <w:r>
              <w:rPr>
                <w:u w:val="single"/>
              </w:rPr>
              <w:t>Fri</w:t>
            </w:r>
          </w:p>
        </w:tc>
        <w:tc>
          <w:tcPr>
            <w:tcW w:w="629" w:type="dxa"/>
          </w:tcPr>
          <w:p w:rsidR="007C4D86" w:rsidRDefault="001D5648">
            <w:pPr>
              <w:pStyle w:val="TableParagraph"/>
              <w:spacing w:line="244" w:lineRule="exact"/>
              <w:ind w:left="102"/>
            </w:pPr>
            <w:r>
              <w:rPr>
                <w:u w:val="single"/>
              </w:rPr>
              <w:t>Sat</w:t>
            </w:r>
          </w:p>
        </w:tc>
        <w:tc>
          <w:tcPr>
            <w:tcW w:w="631" w:type="dxa"/>
          </w:tcPr>
          <w:p w:rsidR="007C4D86" w:rsidRDefault="001D5648">
            <w:pPr>
              <w:pStyle w:val="TableParagraph"/>
              <w:spacing w:line="244" w:lineRule="exact"/>
              <w:ind w:left="102"/>
            </w:pPr>
            <w:r>
              <w:rPr>
                <w:u w:val="single"/>
              </w:rPr>
              <w:t>Sun</w:t>
            </w:r>
          </w:p>
        </w:tc>
      </w:tr>
      <w:tr w:rsidR="007C4D86">
        <w:trPr>
          <w:trHeight w:val="64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55"/>
            </w:pPr>
            <w:r>
              <w:t>1.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8"/>
              <w:ind w:left="105" w:right="754" w:hanging="1"/>
            </w:pPr>
            <w:r>
              <w:t>All dishes, pots, pans and utensils are cleaned and stored properly after each meal and snack.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64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55"/>
              <w:rPr>
                <w:sz w:val="20"/>
              </w:rPr>
            </w:pPr>
            <w: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8"/>
              <w:ind w:left="106" w:right="754" w:firstLine="1"/>
            </w:pPr>
            <w:r>
              <w:t>Freezer, refrigerator and dishwasher temperatures are checked and recorded.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8"/>
              <w:ind w:left="155"/>
              <w:rPr>
                <w:sz w:val="20"/>
              </w:rPr>
            </w:pPr>
            <w: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8"/>
              <w:ind w:left="107"/>
            </w:pPr>
            <w:r>
              <w:t>All sinks are cleaned &amp; sanitized after use.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55"/>
            </w:pPr>
            <w:r>
              <w:t>4.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All work counters are cleaned &amp; sanitized after use.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6"/>
              <w:ind w:left="155"/>
            </w:pPr>
            <w:r>
              <w:t>5.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6"/>
              <w:ind w:left="107"/>
            </w:pPr>
            <w:r>
              <w:t>Can opener is cleaned &amp; sanitized after each use.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6"/>
              <w:ind w:left="107"/>
            </w:pPr>
            <w:r>
              <w:t>Steam table is cleaned &amp; sanitized after each use.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7.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5"/>
            </w:pPr>
            <w:r>
              <w:t>Dishwasher is cleaned after each use.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64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55"/>
            </w:pPr>
            <w:r>
              <w:t>8.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8"/>
              <w:ind w:left="105" w:firstLine="2"/>
            </w:pPr>
            <w:r>
              <w:t>Tray return window and surrounding area is cleaned after each use.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55"/>
            </w:pPr>
            <w:r>
              <w:t>9.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Trash can is emptied and cleaned after each meal.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  <w:rPr>
                <w:sz w:val="20"/>
              </w:rPr>
            </w:pPr>
            <w: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Bathroom is cleaned daily or as needed.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11.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Dish cloths are washed at the end of each day.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12.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Sweep floors after meals and mop daily.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42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13.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Oven spills are cleaned and ovens are turned off.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8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  <w:rPr>
                <w:sz w:val="20"/>
              </w:rPr>
            </w:pPr>
            <w: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6" w:right="47" w:firstLine="1"/>
            </w:pPr>
            <w:r>
              <w:t>Food service employees wear hair restraints and clean clothing and keep hands clean and free of any open sores or infections that could spread to food.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8"/>
              <w:ind w:left="102"/>
            </w:pPr>
            <w:r>
              <w:t>15.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8"/>
              <w:ind w:left="107"/>
            </w:pPr>
            <w:r>
              <w:t>Clean ice machine exterior.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46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8"/>
              <w:ind w:left="102"/>
            </w:pPr>
            <w:r>
              <w:t>16.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8"/>
              <w:ind w:left="107"/>
            </w:pPr>
            <w:r>
              <w:t>All tools cleaned, locked and inventoried.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  <w:rPr>
                <w:sz w:val="20"/>
              </w:rPr>
            </w:pPr>
            <w:r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Clean steamer and steam table after each use.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8"/>
              <w:ind w:left="102"/>
              <w:rPr>
                <w:sz w:val="20"/>
              </w:rPr>
            </w:pPr>
            <w: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8"/>
              <w:ind w:left="107"/>
            </w:pPr>
            <w:r>
              <w:t>Clean mixer after each use. Cover.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  <w:rPr>
                <w:sz w:val="20"/>
              </w:rPr>
            </w:pPr>
            <w: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 w:rsidP="005B6672">
            <w:pPr>
              <w:pStyle w:val="TableParagraph"/>
              <w:spacing w:before="53"/>
              <w:ind w:left="107"/>
            </w:pPr>
            <w:r>
              <w:t xml:space="preserve">Clean receiving </w:t>
            </w:r>
            <w:r w:rsidR="005B6672">
              <w:t>dock/area</w:t>
            </w:r>
            <w:r>
              <w:t>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20.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3"/>
              <w:ind w:left="107"/>
            </w:pPr>
            <w:r>
              <w:t>Clean &amp; sanitize slicer. Cover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6"/>
              <w:ind w:left="102"/>
              <w:rPr>
                <w:sz w:val="20"/>
              </w:rPr>
            </w:pPr>
            <w: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6"/>
              <w:ind w:left="107"/>
            </w:pPr>
            <w:r>
              <w:t>Foods thawed appropriately.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6"/>
              <w:ind w:left="102"/>
            </w:pPr>
            <w:r>
              <w:t>22.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6"/>
              <w:ind w:left="107"/>
            </w:pPr>
            <w:r>
              <w:t>Foods cooled appropriately.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  <w:tr w:rsidR="007C4D86">
        <w:trPr>
          <w:trHeight w:val="380"/>
        </w:trPr>
        <w:tc>
          <w:tcPr>
            <w:tcW w:w="622" w:type="dxa"/>
          </w:tcPr>
          <w:p w:rsidR="007C4D86" w:rsidRDefault="001D5648">
            <w:pPr>
              <w:pStyle w:val="TableParagraph"/>
              <w:spacing w:before="56"/>
              <w:ind w:left="102"/>
            </w:pPr>
            <w:r>
              <w:t>23.</w:t>
            </w:r>
          </w:p>
        </w:tc>
        <w:tc>
          <w:tcPr>
            <w:tcW w:w="5880" w:type="dxa"/>
          </w:tcPr>
          <w:p w:rsidR="007C4D86" w:rsidRDefault="001D5648">
            <w:pPr>
              <w:pStyle w:val="TableParagraph"/>
              <w:spacing w:before="56"/>
              <w:ind w:left="107"/>
            </w:pPr>
            <w:r>
              <w:t>Chemical stored away from food.</w:t>
            </w: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7C4D86" w:rsidRDefault="007C4D86">
            <w:pPr>
              <w:pStyle w:val="TableParagraph"/>
              <w:rPr>
                <w:sz w:val="20"/>
              </w:rPr>
            </w:pPr>
          </w:p>
        </w:tc>
      </w:tr>
    </w:tbl>
    <w:p w:rsidR="007C4D86" w:rsidRDefault="007C4D86">
      <w:pPr>
        <w:rPr>
          <w:sz w:val="20"/>
        </w:rPr>
        <w:sectPr w:rsidR="007C4D86">
          <w:footerReference w:type="default" r:id="rId7"/>
          <w:type w:val="continuous"/>
          <w:pgSz w:w="12240" w:h="15840"/>
          <w:pgMar w:top="940" w:right="440" w:bottom="920" w:left="460" w:header="722" w:footer="726" w:gutter="0"/>
          <w:cols w:space="720"/>
        </w:sectPr>
      </w:pPr>
    </w:p>
    <w:p w:rsidR="007C4D86" w:rsidRDefault="007C4D86">
      <w:pPr>
        <w:pStyle w:val="BodyText"/>
        <w:spacing w:before="5"/>
        <w:rPr>
          <w:sz w:val="15"/>
        </w:rPr>
      </w:pPr>
    </w:p>
    <w:p w:rsidR="007C4D86" w:rsidRDefault="001D5648">
      <w:pPr>
        <w:pStyle w:val="BodyText"/>
        <w:tabs>
          <w:tab w:val="left" w:pos="6039"/>
          <w:tab w:val="left" w:pos="8780"/>
        </w:tabs>
        <w:spacing w:before="92"/>
        <w:ind w:left="3479"/>
      </w:pPr>
      <w:proofErr w:type="gramStart"/>
      <w:r>
        <w:t>Week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Mon: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through</w:t>
      </w:r>
      <w:r>
        <w:rPr>
          <w:spacing w:val="-8"/>
        </w:rPr>
        <w:t xml:space="preserve"> </w:t>
      </w:r>
      <w:r>
        <w:t>Sun: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4D86" w:rsidRDefault="007C4D86">
      <w:pPr>
        <w:pStyle w:val="BodyText"/>
        <w:rPr>
          <w:sz w:val="20"/>
        </w:rPr>
      </w:pPr>
    </w:p>
    <w:p w:rsidR="007C4D86" w:rsidRDefault="007C4D86">
      <w:pPr>
        <w:pStyle w:val="BodyText"/>
        <w:spacing w:before="11"/>
        <w:rPr>
          <w:sz w:val="26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120"/>
        <w:gridCol w:w="1495"/>
        <w:gridCol w:w="1898"/>
      </w:tblGrid>
      <w:tr w:rsidR="007C4D86">
        <w:trPr>
          <w:trHeight w:val="360"/>
        </w:trPr>
        <w:tc>
          <w:tcPr>
            <w:tcW w:w="6768" w:type="dxa"/>
            <w:gridSpan w:val="2"/>
          </w:tcPr>
          <w:p w:rsidR="007C4D86" w:rsidRDefault="001D5648">
            <w:pPr>
              <w:pStyle w:val="TableParagraph"/>
              <w:spacing w:before="62" w:line="292" w:lineRule="exact"/>
              <w:ind w:left="2636" w:right="26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WEEKLY</w:t>
            </w:r>
          </w:p>
        </w:tc>
        <w:tc>
          <w:tcPr>
            <w:tcW w:w="1495" w:type="dxa"/>
          </w:tcPr>
          <w:p w:rsidR="007C4D86" w:rsidRDefault="001D5648">
            <w:pPr>
              <w:pStyle w:val="TableParagraph"/>
              <w:spacing w:before="82"/>
              <w:ind w:left="44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98" w:type="dxa"/>
          </w:tcPr>
          <w:p w:rsidR="007C4D86" w:rsidRDefault="001D5648">
            <w:pPr>
              <w:pStyle w:val="TableParagraph"/>
              <w:spacing w:before="82"/>
              <w:ind w:left="1043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1.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proofErr w:type="spellStart"/>
            <w:r>
              <w:t>Delime</w:t>
            </w:r>
            <w:proofErr w:type="spellEnd"/>
            <w:r>
              <w:t xml:space="preserve"> dishwasher.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2.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proofErr w:type="spellStart"/>
            <w:r>
              <w:t>Delime</w:t>
            </w:r>
            <w:proofErr w:type="spellEnd"/>
            <w:r>
              <w:t xml:space="preserve"> floor under sinks and ice machine.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3.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Clean pantries, shelves and food canisters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6"/>
              <w:ind w:left="165"/>
            </w:pPr>
            <w:r>
              <w:t>4.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6"/>
              <w:ind w:left="102"/>
            </w:pPr>
            <w:r>
              <w:t>Clean all freezers and refrigerators, interior and exterior.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5.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Clean walls.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6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6.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8"/>
              <w:ind w:left="102"/>
            </w:pPr>
            <w:r>
              <w:t>Clean office.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6"/>
              <w:ind w:left="165"/>
            </w:pPr>
            <w:r>
              <w:t>7.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6"/>
              <w:ind w:left="102"/>
            </w:pPr>
            <w:r>
              <w:t>Clean ovens weekly or as needed.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8.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Polish all stainless steel surfaces.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9.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Equipment temperature log complete.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10.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3"/>
            </w:pPr>
            <w:r>
              <w:t>Serving temperature log complete.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</w:tbl>
    <w:p w:rsidR="007C4D86" w:rsidRDefault="007C4D86">
      <w:pPr>
        <w:sectPr w:rsidR="007C4D86">
          <w:headerReference w:type="default" r:id="rId8"/>
          <w:pgSz w:w="12240" w:h="15840"/>
          <w:pgMar w:top="1740" w:right="600" w:bottom="920" w:left="620" w:header="722" w:footer="726" w:gutter="0"/>
          <w:cols w:space="720"/>
        </w:sectPr>
      </w:pPr>
    </w:p>
    <w:p w:rsidR="007C4D86" w:rsidRDefault="007C4D86">
      <w:pPr>
        <w:pStyle w:val="BodyText"/>
        <w:spacing w:before="5"/>
        <w:rPr>
          <w:sz w:val="15"/>
        </w:rPr>
      </w:pPr>
    </w:p>
    <w:p w:rsidR="007C4D86" w:rsidRDefault="001D5648">
      <w:pPr>
        <w:pStyle w:val="BodyText"/>
        <w:spacing w:before="92"/>
        <w:ind w:left="3479"/>
      </w:pPr>
      <w:proofErr w:type="gramStart"/>
      <w:r>
        <w:t>Month :</w:t>
      </w:r>
      <w:proofErr w:type="gramEnd"/>
      <w:r>
        <w:t xml:space="preserve"> __________________________</w:t>
      </w:r>
    </w:p>
    <w:p w:rsidR="007C4D86" w:rsidRDefault="007C4D86">
      <w:pPr>
        <w:pStyle w:val="BodyText"/>
        <w:rPr>
          <w:sz w:val="20"/>
        </w:rPr>
      </w:pPr>
    </w:p>
    <w:p w:rsidR="007C4D86" w:rsidRDefault="007C4D86">
      <w:pPr>
        <w:pStyle w:val="BodyText"/>
        <w:spacing w:before="1"/>
        <w:rPr>
          <w:sz w:val="11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120"/>
        <w:gridCol w:w="1495"/>
        <w:gridCol w:w="1898"/>
      </w:tblGrid>
      <w:tr w:rsidR="007C4D86">
        <w:trPr>
          <w:trHeight w:val="420"/>
        </w:trPr>
        <w:tc>
          <w:tcPr>
            <w:tcW w:w="6768" w:type="dxa"/>
            <w:gridSpan w:val="2"/>
          </w:tcPr>
          <w:p w:rsidR="007C4D86" w:rsidRDefault="001D5648">
            <w:pPr>
              <w:pStyle w:val="TableParagraph"/>
              <w:spacing w:before="98"/>
              <w:ind w:left="2688" w:right="26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MONTHLY</w:t>
            </w:r>
          </w:p>
        </w:tc>
        <w:tc>
          <w:tcPr>
            <w:tcW w:w="1495" w:type="dxa"/>
          </w:tcPr>
          <w:p w:rsidR="007C4D86" w:rsidRDefault="001D5648">
            <w:pPr>
              <w:pStyle w:val="TableParagraph"/>
              <w:spacing w:before="118"/>
              <w:ind w:left="44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98" w:type="dxa"/>
          </w:tcPr>
          <w:p w:rsidR="007C4D86" w:rsidRDefault="001D5648">
            <w:pPr>
              <w:pStyle w:val="TableParagraph"/>
              <w:spacing w:before="118"/>
              <w:ind w:left="1043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1.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Remove and clean drain covers.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2.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Clean all baseboards.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3.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Take down exhaust vents and thoroughly clean.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4.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Clean ice machine.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5.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Clean fans.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6.</w:t>
            </w:r>
          </w:p>
        </w:tc>
        <w:tc>
          <w:tcPr>
            <w:tcW w:w="6120" w:type="dxa"/>
          </w:tcPr>
          <w:p w:rsidR="007C4D86" w:rsidRDefault="001D5648">
            <w:pPr>
              <w:pStyle w:val="TableParagraph"/>
              <w:spacing w:before="53"/>
              <w:ind w:left="102"/>
            </w:pPr>
            <w:r>
              <w:t>Pest control report on-hand.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  <w:tr w:rsidR="007C4D86">
        <w:trPr>
          <w:trHeight w:val="380"/>
        </w:trPr>
        <w:tc>
          <w:tcPr>
            <w:tcW w:w="648" w:type="dxa"/>
          </w:tcPr>
          <w:p w:rsidR="007C4D86" w:rsidRDefault="001D5648">
            <w:pPr>
              <w:pStyle w:val="TableParagraph"/>
              <w:spacing w:before="53"/>
              <w:ind w:left="165"/>
            </w:pPr>
            <w:r>
              <w:t>7.</w:t>
            </w:r>
          </w:p>
        </w:tc>
        <w:tc>
          <w:tcPr>
            <w:tcW w:w="6120" w:type="dxa"/>
          </w:tcPr>
          <w:p w:rsidR="007C4D86" w:rsidRDefault="001D5648" w:rsidP="007F0D12">
            <w:pPr>
              <w:pStyle w:val="TableParagraph"/>
              <w:spacing w:before="53"/>
              <w:ind w:left="102"/>
            </w:pPr>
            <w:r>
              <w:t>Fire exits &amp; escape route clearly marked and accessible.</w:t>
            </w:r>
          </w:p>
        </w:tc>
        <w:tc>
          <w:tcPr>
            <w:tcW w:w="1495" w:type="dxa"/>
          </w:tcPr>
          <w:p w:rsidR="007C4D86" w:rsidRDefault="007C4D86">
            <w:pPr>
              <w:pStyle w:val="TableParagraph"/>
            </w:pPr>
          </w:p>
        </w:tc>
        <w:tc>
          <w:tcPr>
            <w:tcW w:w="1898" w:type="dxa"/>
          </w:tcPr>
          <w:p w:rsidR="007C4D86" w:rsidRDefault="007C4D86">
            <w:pPr>
              <w:pStyle w:val="TableParagraph"/>
            </w:pPr>
          </w:p>
        </w:tc>
      </w:tr>
    </w:tbl>
    <w:p w:rsidR="00AA3DA5" w:rsidRDefault="00AA3DA5"/>
    <w:sectPr w:rsidR="00AA3DA5" w:rsidSect="007C4D86">
      <w:headerReference w:type="default" r:id="rId9"/>
      <w:pgSz w:w="12240" w:h="15840"/>
      <w:pgMar w:top="1640" w:right="600" w:bottom="920" w:left="620" w:header="722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86" w:rsidRDefault="007C4D86" w:rsidP="007C4D86">
      <w:r>
        <w:separator/>
      </w:r>
    </w:p>
  </w:endnote>
  <w:endnote w:type="continuationSeparator" w:id="0">
    <w:p w:rsidR="007C4D86" w:rsidRDefault="007C4D86" w:rsidP="007C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86" w:rsidRDefault="00AA3DA5">
    <w:pPr>
      <w:pStyle w:val="BodyText"/>
      <w:spacing w:line="14" w:lineRule="auto"/>
      <w:rPr>
        <w:sz w:val="20"/>
      </w:rPr>
    </w:pPr>
    <w:r w:rsidRPr="00AA3D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744.7pt;width:48.85pt;height:12pt;z-index:-24352;mso-position-horizontal-relative:page;mso-position-vertical-relative:page" filled="f" stroked="f">
          <v:textbox inset="0,0,0,0">
            <w:txbxContent>
              <w:p w:rsidR="007C4D86" w:rsidRDefault="001D564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Rev. 2/25/1</w:t>
                </w:r>
                <w:r w:rsidR="0075655E">
                  <w:rPr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86" w:rsidRDefault="007C4D86" w:rsidP="007C4D86">
      <w:r>
        <w:separator/>
      </w:r>
    </w:p>
  </w:footnote>
  <w:footnote w:type="continuationSeparator" w:id="0">
    <w:p w:rsidR="007C4D86" w:rsidRDefault="007C4D86" w:rsidP="007C4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86" w:rsidRDefault="00AA3DA5">
    <w:pPr>
      <w:pStyle w:val="BodyText"/>
      <w:spacing w:line="14" w:lineRule="auto"/>
      <w:rPr>
        <w:sz w:val="20"/>
      </w:rPr>
    </w:pPr>
    <w:r w:rsidRPr="00AA3D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4.75pt;margin-top:35.1pt;width:92.35pt;height:13.05pt;z-index:-24328;mso-position-horizontal-relative:page;mso-position-vertical-relative:page" filled="f" stroked="f">
          <v:textbox inset="0,0,0,0">
            <w:txbxContent>
              <w:p w:rsidR="007C4D86" w:rsidRDefault="007C4D86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AA3DA5">
      <w:pict>
        <v:shape id="_x0000_s1027" type="#_x0000_t202" style="position:absolute;margin-left:254.1pt;margin-top:51.85pt;width:162.15pt;height:36.9pt;z-index:-24304;mso-position-horizontal-relative:page;mso-position-vertical-relative:page" filled="f" stroked="f">
          <v:textbox inset="0,0,0,0">
            <w:txbxContent>
              <w:p w:rsidR="007C4D86" w:rsidRDefault="001D5648">
                <w:pPr>
                  <w:spacing w:before="7" w:line="254" w:lineRule="auto"/>
                  <w:ind w:left="20" w:right="8" w:firstLine="868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 xml:space="preserve">WEEKLY KITCHEN </w:t>
                </w:r>
                <w:r>
                  <w:rPr>
                    <w:b/>
                    <w:spacing w:val="-9"/>
                    <w:sz w:val="30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86" w:rsidRDefault="00AA3DA5">
    <w:pPr>
      <w:pStyle w:val="BodyText"/>
      <w:spacing w:line="14" w:lineRule="auto"/>
      <w:rPr>
        <w:sz w:val="20"/>
      </w:rPr>
    </w:pPr>
    <w:r w:rsidRPr="00AA3D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4.75pt;margin-top:35.1pt;width:92.35pt;height:13.05pt;z-index:-24280;mso-position-horizontal-relative:page;mso-position-vertical-relative:page" filled="f" stroked="f">
          <v:textbox inset="0,0,0,0">
            <w:txbxContent>
              <w:p w:rsidR="007C4D86" w:rsidRPr="0075655E" w:rsidRDefault="007C4D86" w:rsidP="0075655E"/>
            </w:txbxContent>
          </v:textbox>
          <w10:wrap anchorx="page" anchory="page"/>
        </v:shape>
      </w:pict>
    </w:r>
    <w:r w:rsidRPr="00AA3DA5">
      <w:pict>
        <v:shape id="_x0000_s1025" type="#_x0000_t202" style="position:absolute;margin-left:254.1pt;margin-top:46.45pt;width:162.15pt;height:37pt;z-index:-24256;mso-position-horizontal-relative:page;mso-position-vertical-relative:page" filled="f" stroked="f">
          <v:textbox inset="0,0,0,0">
            <w:txbxContent>
              <w:p w:rsidR="007C4D86" w:rsidRDefault="001D5648">
                <w:pPr>
                  <w:spacing w:before="7" w:line="254" w:lineRule="auto"/>
                  <w:ind w:left="20" w:right="8" w:firstLine="640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 xml:space="preserve">MONTHLY KITCHEN </w:t>
                </w:r>
                <w:r>
                  <w:rPr>
                    <w:b/>
                    <w:spacing w:val="-9"/>
                    <w:sz w:val="30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C4D86"/>
    <w:rsid w:val="001D5648"/>
    <w:rsid w:val="005B6672"/>
    <w:rsid w:val="0075655E"/>
    <w:rsid w:val="007C4D86"/>
    <w:rsid w:val="007F0D12"/>
    <w:rsid w:val="00A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D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C4D86"/>
    <w:pPr>
      <w:spacing w:before="7"/>
      <w:ind w:left="20" w:right="8" w:firstLine="64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4D86"/>
  </w:style>
  <w:style w:type="paragraph" w:styleId="ListParagraph">
    <w:name w:val="List Paragraph"/>
    <w:basedOn w:val="Normal"/>
    <w:uiPriority w:val="1"/>
    <w:qFormat/>
    <w:rsid w:val="007C4D86"/>
  </w:style>
  <w:style w:type="paragraph" w:customStyle="1" w:styleId="TableParagraph">
    <w:name w:val="Table Paragraph"/>
    <w:basedOn w:val="Normal"/>
    <w:uiPriority w:val="1"/>
    <w:qFormat/>
    <w:rsid w:val="007C4D86"/>
  </w:style>
  <w:style w:type="paragraph" w:styleId="Header">
    <w:name w:val="header"/>
    <w:basedOn w:val="Normal"/>
    <w:link w:val="HeaderChar"/>
    <w:uiPriority w:val="99"/>
    <w:semiHidden/>
    <w:unhideWhenUsed/>
    <w:rsid w:val="00756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5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56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55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BA0C-0E89-4F6A-82A6-070522ED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AREA CLEANING SCHEDULE</dc:title>
  <dc:creator>Staff</dc:creator>
  <cp:lastModifiedBy>Karen Kay Wall</cp:lastModifiedBy>
  <cp:revision>5</cp:revision>
  <dcterms:created xsi:type="dcterms:W3CDTF">2017-08-12T20:29:00Z</dcterms:created>
  <dcterms:modified xsi:type="dcterms:W3CDTF">2017-08-25T18:08:00Z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2017-08-12T00:00:00Z</vt:filetime>
  </property>
</Properties>
</file>